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5204" w14:textId="77777777" w:rsidR="00F77313" w:rsidRPr="00EF305E" w:rsidRDefault="00F77313" w:rsidP="00D555E1">
      <w:pPr>
        <w:pStyle w:val="berschrift1"/>
        <w:rPr>
          <w:sz w:val="28"/>
          <w:szCs w:val="22"/>
        </w:rPr>
      </w:pPr>
      <w:r w:rsidRPr="00EF305E">
        <w:rPr>
          <w:sz w:val="36"/>
          <w:szCs w:val="36"/>
        </w:rPr>
        <w:t>P</w:t>
      </w:r>
      <w:r w:rsidRPr="00EF305E">
        <w:rPr>
          <w:sz w:val="28"/>
          <w:szCs w:val="22"/>
        </w:rPr>
        <w:t>RESSE</w:t>
      </w:r>
      <w:r w:rsidRPr="00EF305E">
        <w:rPr>
          <w:sz w:val="36"/>
          <w:szCs w:val="36"/>
        </w:rPr>
        <w:t>I</w:t>
      </w:r>
      <w:r w:rsidRPr="00EF305E">
        <w:rPr>
          <w:sz w:val="28"/>
          <w:szCs w:val="22"/>
        </w:rPr>
        <w:t>NFORMATION</w:t>
      </w:r>
    </w:p>
    <w:p w14:paraId="69FB8724" w14:textId="4BAC42C9" w:rsidR="00B76207" w:rsidRDefault="00B76207" w:rsidP="00D555E1">
      <w:pPr>
        <w:pStyle w:val="berschrift1"/>
      </w:pPr>
      <w:r>
        <w:t>Heilbronn zeigt Gesicht</w:t>
      </w:r>
      <w:r w:rsidR="00850CD7">
        <w:t xml:space="preserve">, </w:t>
      </w:r>
      <w:r w:rsidR="008567F2">
        <w:br/>
      </w:r>
      <w:r>
        <w:t>an mehr als einem Dutzend Orten</w:t>
      </w:r>
    </w:p>
    <w:p w14:paraId="4EADCFEA" w14:textId="21BEB930" w:rsidR="008D6323" w:rsidRDefault="008D6323" w:rsidP="009221FC">
      <w:pPr>
        <w:rPr>
          <w:b/>
          <w:bCs/>
        </w:rPr>
      </w:pPr>
      <w:r w:rsidRPr="008D6323">
        <w:rPr>
          <w:b/>
          <w:bCs/>
        </w:rPr>
        <w:t>Am Donnerstag, 18. Juni 2026, verwandel</w:t>
      </w:r>
      <w:r>
        <w:rPr>
          <w:b/>
          <w:bCs/>
        </w:rPr>
        <w:t>te</w:t>
      </w:r>
      <w:r w:rsidRPr="008D6323">
        <w:rPr>
          <w:b/>
          <w:bCs/>
        </w:rPr>
        <w:t xml:space="preserve">n 34 Schulen, Kitas, Vereine und Initiativen aus ganz Heilbronn ihre Klassenzimmer, Schulhöfe und öffentliche Plätze in Orte der Begegnung. Der Aktionstag </w:t>
      </w:r>
      <w:r w:rsidR="0051748D">
        <w:rPr>
          <w:b/>
          <w:bCs/>
        </w:rPr>
        <w:t>„</w:t>
      </w:r>
      <w:r w:rsidRPr="008D6323">
        <w:rPr>
          <w:b/>
          <w:bCs/>
        </w:rPr>
        <w:t>Heilbronn zeigt Gesicht – Für Menschlichkeit, Vielfalt und Toleranz</w:t>
      </w:r>
      <w:r w:rsidR="0051748D">
        <w:rPr>
          <w:b/>
          <w:bCs/>
        </w:rPr>
        <w:t>“</w:t>
      </w:r>
      <w:r w:rsidRPr="008D6323">
        <w:rPr>
          <w:b/>
          <w:bCs/>
        </w:rPr>
        <w:t xml:space="preserve"> f</w:t>
      </w:r>
      <w:r>
        <w:rPr>
          <w:b/>
          <w:bCs/>
        </w:rPr>
        <w:t>and</w:t>
      </w:r>
      <w:r w:rsidRPr="008D6323">
        <w:rPr>
          <w:b/>
          <w:bCs/>
        </w:rPr>
        <w:t xml:space="preserve"> unter der Organisation der Heilbronner Bürgerstiftung bereits zum vierten Mal statt.</w:t>
      </w:r>
    </w:p>
    <w:p w14:paraId="0F54B3B3" w14:textId="5F0622D9" w:rsidR="00181295" w:rsidRDefault="00181295" w:rsidP="009221FC">
      <w:r w:rsidRPr="00181295">
        <w:t xml:space="preserve">Aus allen Richtungen strömen Kinder auf den sich aufheizenden </w:t>
      </w:r>
      <w:proofErr w:type="spellStart"/>
      <w:r w:rsidRPr="00181295">
        <w:t>Kiliansplatz</w:t>
      </w:r>
      <w:proofErr w:type="spellEnd"/>
      <w:r w:rsidRPr="00181295">
        <w:t xml:space="preserve">, sprechen Passanten an oder drücken ihnen </w:t>
      </w:r>
      <w:r>
        <w:t>lächelnd</w:t>
      </w:r>
      <w:r w:rsidRPr="00181295">
        <w:t xml:space="preserve"> eine selbstgebastelte Blume, einen Sticker oder einfach nur ein Papier in die Hand. </w:t>
      </w:r>
      <w:r w:rsidR="0051748D">
        <w:t>„</w:t>
      </w:r>
      <w:r w:rsidRPr="00181295">
        <w:t>Du bist gut genug</w:t>
      </w:r>
      <w:r w:rsidR="0051748D">
        <w:t>“</w:t>
      </w:r>
      <w:r w:rsidRPr="00181295">
        <w:t xml:space="preserve"> steht da dann beispielsweise drauf. </w:t>
      </w:r>
      <w:r w:rsidR="0051748D">
        <w:t>„</w:t>
      </w:r>
      <w:r w:rsidRPr="00181295">
        <w:t>Bleib wie du bist!!</w:t>
      </w:r>
      <w:r w:rsidR="0051748D">
        <w:t>“</w:t>
      </w:r>
      <w:r w:rsidRPr="00181295">
        <w:t xml:space="preserve"> oder auch </w:t>
      </w:r>
      <w:r w:rsidR="0051748D">
        <w:t>„</w:t>
      </w:r>
      <w:r w:rsidRPr="00181295">
        <w:t>Du bist so krass unperfekt</w:t>
      </w:r>
      <w:r w:rsidR="0051748D">
        <w:t>“</w:t>
      </w:r>
      <w:r w:rsidRPr="00181295">
        <w:t>. Kleine Zettel</w:t>
      </w:r>
      <w:r w:rsidR="005A0A23">
        <w:t xml:space="preserve"> aus dem Justinus-Kerner-Gymnasium</w:t>
      </w:r>
      <w:r w:rsidRPr="00181295">
        <w:t xml:space="preserve">, die </w:t>
      </w:r>
      <w:r>
        <w:t xml:space="preserve">so </w:t>
      </w:r>
      <w:r w:rsidR="00701E1B">
        <w:t>treffend ehrlich sind</w:t>
      </w:r>
      <w:r>
        <w:t>.</w:t>
      </w:r>
    </w:p>
    <w:p w14:paraId="132B1893" w14:textId="509011AE" w:rsidR="005A0A23" w:rsidRDefault="005A0A23" w:rsidP="009221FC">
      <w:r w:rsidRPr="005A0A23">
        <w:t>Ab 10 Uhr geht es los mit Musik der Tollhouse Gang der Evangelischen Stiftung Lichtenstern auf der eigens aufgebauten Bühne. Später übernehmen Mittelstufenchor und die Band des Katholischen Freien Bildungszentrums St. Kilian sowie die Inklusionsband des Robert-Mayer-Gymnasiums, die gemeinsam mit Atoll e.V. auftritt</w:t>
      </w:r>
      <w:r w:rsidR="004A316C">
        <w:t>, die Beschallung der Innenstadt.</w:t>
      </w:r>
    </w:p>
    <w:p w14:paraId="2D3FD1B1" w14:textId="4E762EE7" w:rsidR="004A316C" w:rsidRDefault="004A316C" w:rsidP="009221FC">
      <w:r w:rsidRPr="004A316C">
        <w:t xml:space="preserve">Bürgermeisterin Agnes Christner erklärt in ihrer kurzen Ansprache, sie finde es großartig, dass die Kinder mit ihrer Aktion zeigten: </w:t>
      </w:r>
      <w:r w:rsidR="0051748D">
        <w:t>„</w:t>
      </w:r>
      <w:r w:rsidRPr="004A316C">
        <w:t>Heilbronn ist eine Stadt der Menschlichkeit, der Toleranz und der Vielfalt.</w:t>
      </w:r>
      <w:r w:rsidR="0051748D">
        <w:t>“</w:t>
      </w:r>
      <w:r w:rsidRPr="004A316C">
        <w:t xml:space="preserve"> Der neue Vorstandsvorsitzende der Heilbronner Bürgerstiftung, Josef Klug, knüpft daran direkt an: </w:t>
      </w:r>
      <w:r w:rsidR="0051748D">
        <w:t>„</w:t>
      </w:r>
      <w:r w:rsidRPr="004A316C">
        <w:t>Das ist die Grundlage unseres Zusammenlebens schlechthin.</w:t>
      </w:r>
      <w:r w:rsidR="0051748D">
        <w:t>“</w:t>
      </w:r>
      <w:r w:rsidRPr="004A316C">
        <w:t xml:space="preserve"> Er kündigt an, dass die Bürgerstiftung diesen Aktionstag auch weiterhin organisieren werde. </w:t>
      </w:r>
    </w:p>
    <w:p w14:paraId="1C1B29AE" w14:textId="1CF05C54" w:rsidR="0061234D" w:rsidRDefault="0061234D" w:rsidP="009221FC">
      <w:r w:rsidRPr="0061234D">
        <w:t xml:space="preserve">Alle zwei Jahre findet die Aktion statt, mit Unterstützung </w:t>
      </w:r>
      <w:r>
        <w:t xml:space="preserve">all der Schulen, </w:t>
      </w:r>
      <w:r w:rsidRPr="0061234D">
        <w:t>der Stadt Heilbronn und finanziell gefördert vo</w:t>
      </w:r>
      <w:r w:rsidR="008504B8">
        <w:t>m Bundesprogramm „Demokratie leben!“ sowie</w:t>
      </w:r>
      <w:r w:rsidRPr="0061234D">
        <w:t xml:space="preserve"> der Sozialstiftung der Kreissparkasse. Sie ist durch Geschäftsführer Dr. Thomas Braun vertreten, der </w:t>
      </w:r>
      <w:r w:rsidR="00EC1A78">
        <w:t>angetan ist vom</w:t>
      </w:r>
      <w:r w:rsidRPr="0061234D">
        <w:t xml:space="preserve"> </w:t>
      </w:r>
      <w:r w:rsidR="0051748D">
        <w:t>„</w:t>
      </w:r>
      <w:r w:rsidRPr="0061234D">
        <w:t>bewundernswerte</w:t>
      </w:r>
      <w:r w:rsidR="00EC1A78">
        <w:t>n</w:t>
      </w:r>
      <w:r w:rsidRPr="0061234D">
        <w:t xml:space="preserve"> Programm</w:t>
      </w:r>
      <w:r w:rsidR="0051748D">
        <w:t>“</w:t>
      </w:r>
      <w:r w:rsidRPr="0061234D">
        <w:t xml:space="preserve">. </w:t>
      </w:r>
    </w:p>
    <w:p w14:paraId="0FADE9DD" w14:textId="6D60362B" w:rsidR="00EC1A78" w:rsidRDefault="00EC1A78" w:rsidP="009221FC">
      <w:r w:rsidRPr="00EC1A78">
        <w:t>Rund um die Bühne beteiligen sich weitere Gruppen mit Aktionsständen: Der Stadt- und Kreisjugendring betreibt eine Saft-Cocktailbar, die AWO ist mit offenen Spielangeboten vertreten. Die Elly-Heuss-Knapp-Gemeinschaftsschule verteilt selbst gefertigte Armbänder und zeigt eine Fotowand</w:t>
      </w:r>
      <w:r>
        <w:t>,</w:t>
      </w:r>
      <w:r w:rsidRPr="00EC1A78">
        <w:t xml:space="preserve"> die Luise-Bronner-Realschule macht mit der Aktion </w:t>
      </w:r>
      <w:r w:rsidR="0051748D">
        <w:t>„</w:t>
      </w:r>
      <w:r w:rsidRPr="00EC1A78">
        <w:t>Deine Hand. Meine Grenze.</w:t>
      </w:r>
      <w:r w:rsidR="0051748D">
        <w:t>“</w:t>
      </w:r>
      <w:r w:rsidRPr="00EC1A78">
        <w:t xml:space="preserve"> auf übergriffiges Verhalten aufmerksam. Das Robert-Mayer-Gymnasium </w:t>
      </w:r>
      <w:r w:rsidRPr="00EC1A78">
        <w:lastRenderedPageBreak/>
        <w:t>richtet gemeinsam mit Atoll e.V. einen Rollstuhl-Parcours ein.</w:t>
      </w:r>
      <w:r w:rsidR="000569BC">
        <w:t xml:space="preserve"> Und das </w:t>
      </w:r>
      <w:r w:rsidR="00A76F94">
        <w:t xml:space="preserve">Elly-Heuss-Knapp-Gymnasium </w:t>
      </w:r>
      <w:r w:rsidR="007915B8">
        <w:t xml:space="preserve">zeigt </w:t>
      </w:r>
      <w:r w:rsidR="00A76F94">
        <w:t>eine Ausstellung zur</w:t>
      </w:r>
      <w:r w:rsidR="008C1C0B">
        <w:t xml:space="preserve"> jüdischen Geschichte in der Ehrenhalle </w:t>
      </w:r>
      <w:r w:rsidR="007915B8">
        <w:t>im Rathaus-Innenhof.</w:t>
      </w:r>
    </w:p>
    <w:p w14:paraId="51D46CD1" w14:textId="3E8156BE" w:rsidR="000569BC" w:rsidRDefault="000569BC" w:rsidP="009221FC">
      <w:r w:rsidRPr="000569BC">
        <w:t xml:space="preserve">Gleichzeitig sind an diesem Tag viele weitere Einrichtungen in der ganzen Stadt aktiv. Die Helene-Lange-Realschule zeigt eine Fotowand mit individuell gestalteten Federn, die Fritz-Ulrich-Schule setzt sich in mehreren Klassen kreativ mit Toleranz, Vielfalt und Menschenwürde auseinander. Die Neckartalschule bringt bunte Blühpflanzen, Samentütchen und Seedbombs mit, die Grundschule Heilbronn-Biberach präsentiert eine Vernissage zum Thema </w:t>
      </w:r>
      <w:r w:rsidR="0051748D">
        <w:t>„</w:t>
      </w:r>
      <w:r w:rsidRPr="000569BC">
        <w:t>Zusammen leben – Zusammen wachsen</w:t>
      </w:r>
      <w:r w:rsidR="0051748D">
        <w:t>“</w:t>
      </w:r>
      <w:r w:rsidRPr="000569BC">
        <w:t xml:space="preserve">. Das Katholische Freie Bildungszentrum St. Kilian veranstaltet einen Friedensworkshop </w:t>
      </w:r>
      <w:r w:rsidR="0051748D">
        <w:t>„</w:t>
      </w:r>
      <w:proofErr w:type="spellStart"/>
      <w:r w:rsidRPr="000569BC">
        <w:t>PeaceLab</w:t>
      </w:r>
      <w:proofErr w:type="spellEnd"/>
      <w:r w:rsidRPr="000569BC">
        <w:t xml:space="preserve"> 2.0</w:t>
      </w:r>
      <w:r w:rsidR="0051748D">
        <w:t>“</w:t>
      </w:r>
      <w:r w:rsidRPr="000569BC">
        <w:t xml:space="preserve"> gemeinsam mit slowakischen Schülerinnen und Schülern sowie dem Demokratiezentrum Baden-Württemberg. </w:t>
      </w:r>
    </w:p>
    <w:p w14:paraId="07511725" w14:textId="7C94CD42" w:rsidR="009221FC" w:rsidRPr="009221FC" w:rsidRDefault="00BF51DF" w:rsidP="009221FC">
      <w:r w:rsidRPr="00BF51DF">
        <w:t xml:space="preserve">Auch die Jüngsten sind mit dabei: Mehrere Kitas in verschiedenen Stadtteilen gestalten den Tag mit eigenen Aktionen – von der Fotogirlande über ein Büffet aus verschiedenen Ländern bis zur Menschenkette und einem Flashmob der Kita Wollhausstraße. Die Froebel-Kita Sontheim eröffnet eine Ausstellung zu Aktionen aus den Heimatländern der Kinder unter dem Titel </w:t>
      </w:r>
      <w:r w:rsidR="0051748D">
        <w:t>„</w:t>
      </w:r>
      <w:r w:rsidRPr="00BF51DF">
        <w:t>Hand in Hand – Gemeinsam sind wir stark</w:t>
      </w:r>
      <w:r w:rsidR="0051748D">
        <w:t>“</w:t>
      </w:r>
      <w:r w:rsidRPr="00BF51DF">
        <w:t>.</w:t>
      </w:r>
    </w:p>
    <w:p w14:paraId="6441CD15" w14:textId="369B019F" w:rsidR="00BE0C0A" w:rsidRPr="00BE0C0A" w:rsidRDefault="0051748D" w:rsidP="00BE0C0A">
      <w:r>
        <w:t>„</w:t>
      </w:r>
      <w:r w:rsidR="00BE0C0A" w:rsidRPr="00BE0C0A">
        <w:t>Heilbronn zeigt Gesicht</w:t>
      </w:r>
      <w:r>
        <w:t>“</w:t>
      </w:r>
      <w:r w:rsidR="00BE0C0A" w:rsidRPr="00BE0C0A">
        <w:t xml:space="preserve"> wurde 2019 von der Heilbronner Bürgerstiftung ins Leben gerufen. Damals rufen mehrere hundert Schülerinnen und Schüler die Stadtgesellschaft auf, sich nicht an rechtspopulistischen Parolen zu beteiligen, sondern das respektvolle Miteinander aktiv zu gestalten.</w:t>
      </w:r>
    </w:p>
    <w:p w14:paraId="4B65820F" w14:textId="4552658B" w:rsidR="00BE0C0A" w:rsidRPr="00BE0C0A" w:rsidRDefault="00BE0C0A" w:rsidP="00BE0C0A">
      <w:r w:rsidRPr="00BE0C0A">
        <w:t xml:space="preserve">Einen besonderen Anteil am Gelingen des Aktionstages hat Angelika Biesdorf, Vorständin der Heilbronner Bürgerstiftung. Sie hat das Projekt von Beginn an maßgeblich vorangetrieben und scheidet Ende Juni offiziell aus ihrem Amt aus. </w:t>
      </w:r>
      <w:r w:rsidR="0051748D">
        <w:t>„</w:t>
      </w:r>
      <w:r w:rsidRPr="00BE0C0A">
        <w:t>Mir ist wichtig, dass es nicht nur ein Tag ist</w:t>
      </w:r>
      <w:r w:rsidR="0051748D">
        <w:t>“</w:t>
      </w:r>
      <w:r w:rsidRPr="00BE0C0A">
        <w:t xml:space="preserve">, sagt die ehemalige Schulleiterin, </w:t>
      </w:r>
      <w:r w:rsidR="0051748D">
        <w:t>„</w:t>
      </w:r>
      <w:r w:rsidRPr="00BE0C0A">
        <w:t xml:space="preserve">sondern dass sie alle </w:t>
      </w:r>
      <w:r w:rsidR="0051748D">
        <w:t>sehr</w:t>
      </w:r>
      <w:r w:rsidRPr="00BE0C0A">
        <w:t xml:space="preserve"> lang</w:t>
      </w:r>
      <w:r w:rsidR="0051748D">
        <w:t>e</w:t>
      </w:r>
      <w:r w:rsidRPr="00BE0C0A">
        <w:t xml:space="preserve"> darauf hingearbeitet haben.</w:t>
      </w:r>
      <w:r w:rsidR="0051748D">
        <w:t>“</w:t>
      </w:r>
    </w:p>
    <w:p w14:paraId="577C6210" w14:textId="18E1424D" w:rsidR="00B76207" w:rsidRDefault="004811E5" w:rsidP="0051748D">
      <w:pPr>
        <w:rPr>
          <w:rFonts w:ascii="Aptos" w:hAnsi="Aptos"/>
          <w:sz w:val="20"/>
          <w:szCs w:val="20"/>
        </w:rPr>
      </w:pPr>
      <w:r>
        <w:br/>
      </w:r>
      <w:r w:rsidR="00B76207" w:rsidRPr="00D555E1">
        <w:rPr>
          <w:rStyle w:val="Hervorhebung"/>
          <w:rFonts w:ascii="Aptos" w:hAnsi="Aptos"/>
          <w:sz w:val="20"/>
          <w:szCs w:val="20"/>
        </w:rPr>
        <w:t>Pressekontakt:</w:t>
      </w:r>
      <w:r w:rsidR="0051748D">
        <w:rPr>
          <w:rStyle w:val="Hervorhebung"/>
          <w:rFonts w:ascii="Aptos" w:hAnsi="Aptos"/>
          <w:sz w:val="20"/>
          <w:szCs w:val="20"/>
        </w:rPr>
        <w:br/>
      </w:r>
      <w:r w:rsidR="00B76207" w:rsidRPr="00D555E1">
        <w:rPr>
          <w:rFonts w:ascii="Aptos" w:hAnsi="Aptos"/>
          <w:sz w:val="20"/>
          <w:szCs w:val="20"/>
        </w:rPr>
        <w:t>Christian Gleichauf</w:t>
      </w:r>
      <w:r w:rsidR="00D555E1" w:rsidRPr="00D555E1">
        <w:rPr>
          <w:rFonts w:ascii="Aptos" w:hAnsi="Aptos"/>
          <w:sz w:val="20"/>
          <w:szCs w:val="20"/>
        </w:rPr>
        <w:br/>
      </w:r>
      <w:hyperlink r:id="rId6" w:history="1">
        <w:r w:rsidR="00D555E1" w:rsidRPr="00D555E1">
          <w:rPr>
            <w:rStyle w:val="Hyperlink"/>
            <w:rFonts w:ascii="Aptos" w:hAnsi="Aptos"/>
            <w:sz w:val="20"/>
            <w:szCs w:val="20"/>
          </w:rPr>
          <w:t>presse@heilbronner-buergerstiftung.de</w:t>
        </w:r>
      </w:hyperlink>
      <w:r w:rsidR="00D555E1" w:rsidRPr="00D555E1">
        <w:rPr>
          <w:rFonts w:ascii="Aptos" w:hAnsi="Aptos"/>
          <w:sz w:val="20"/>
          <w:szCs w:val="20"/>
        </w:rPr>
        <w:br/>
      </w:r>
      <w:r w:rsidR="00B76207" w:rsidRPr="00D555E1">
        <w:rPr>
          <w:rFonts w:ascii="Aptos" w:hAnsi="Aptos"/>
          <w:sz w:val="20"/>
          <w:szCs w:val="20"/>
        </w:rPr>
        <w:t xml:space="preserve">Telefon </w:t>
      </w:r>
      <w:r w:rsidR="00465D5C" w:rsidRPr="00D555E1">
        <w:rPr>
          <w:rFonts w:ascii="Aptos" w:hAnsi="Aptos"/>
          <w:sz w:val="20"/>
          <w:szCs w:val="20"/>
        </w:rPr>
        <w:t>015</w:t>
      </w:r>
      <w:r w:rsidR="005A585A" w:rsidRPr="00D555E1">
        <w:rPr>
          <w:rFonts w:ascii="Aptos" w:hAnsi="Aptos"/>
          <w:sz w:val="20"/>
          <w:szCs w:val="20"/>
        </w:rPr>
        <w:t>128764724</w:t>
      </w:r>
    </w:p>
    <w:p w14:paraId="66444467" w14:textId="77777777" w:rsidR="004765D2" w:rsidRPr="00D555E1" w:rsidRDefault="004765D2" w:rsidP="004765D2">
      <w:pPr>
        <w:pStyle w:val="StandardWeb"/>
        <w:suppressAutoHyphens/>
        <w:rPr>
          <w:rFonts w:ascii="Aptos" w:hAnsi="Aptos"/>
          <w:sz w:val="20"/>
          <w:szCs w:val="20"/>
        </w:rPr>
      </w:pPr>
      <w:r w:rsidRPr="00D555E1">
        <w:rPr>
          <w:rStyle w:val="Fett"/>
          <w:rFonts w:ascii="Aptos" w:hAnsi="Aptos"/>
          <w:sz w:val="20"/>
          <w:szCs w:val="20"/>
        </w:rPr>
        <w:t>Über die Heilbronner Bürgerstiftung</w:t>
      </w:r>
    </w:p>
    <w:p w14:paraId="64011947" w14:textId="7116E63D" w:rsidR="004765D2" w:rsidRDefault="004765D2" w:rsidP="004765D2">
      <w:pPr>
        <w:pStyle w:val="StandardWeb"/>
        <w:suppressAutoHyphens/>
        <w:rPr>
          <w:rFonts w:ascii="Aptos" w:hAnsi="Aptos"/>
          <w:sz w:val="20"/>
          <w:szCs w:val="20"/>
        </w:rPr>
      </w:pPr>
      <w:r w:rsidRPr="00D555E1">
        <w:rPr>
          <w:rFonts w:ascii="Aptos" w:hAnsi="Aptos"/>
          <w:sz w:val="20"/>
          <w:szCs w:val="20"/>
        </w:rPr>
        <w:t xml:space="preserve">Die Heilbronner Bürgerstiftung wurde 2004 gegründet und hat seither mehr als </w:t>
      </w:r>
      <w:r w:rsidR="001200C6">
        <w:rPr>
          <w:rFonts w:ascii="Aptos" w:hAnsi="Aptos"/>
          <w:sz w:val="20"/>
          <w:szCs w:val="20"/>
        </w:rPr>
        <w:t>4,9 Millionen E</w:t>
      </w:r>
      <w:r w:rsidRPr="00D555E1">
        <w:rPr>
          <w:rFonts w:ascii="Aptos" w:hAnsi="Aptos"/>
          <w:sz w:val="20"/>
          <w:szCs w:val="20"/>
        </w:rPr>
        <w:t xml:space="preserve">uro an Fördermitteln für gemeinnützige Projekte in Heilbronn bereitgestellt. Getragen von Spenden aus der Bürgerschaft engagiert sie sich in den Bereichen Gewalt- und Suchtprävention, Kinder und Jugend, Kultur und Heimat sowie Bürgerprojekte. Vorstandsvorsitzender ist </w:t>
      </w:r>
      <w:r w:rsidR="008428E3">
        <w:rPr>
          <w:rFonts w:ascii="Aptos" w:hAnsi="Aptos"/>
          <w:sz w:val="20"/>
          <w:szCs w:val="20"/>
        </w:rPr>
        <w:t>Josef Klug</w:t>
      </w:r>
      <w:r w:rsidRPr="00D555E1">
        <w:rPr>
          <w:rFonts w:ascii="Aptos" w:hAnsi="Aptos"/>
          <w:sz w:val="20"/>
          <w:szCs w:val="20"/>
        </w:rPr>
        <w:t>, Stiftungsratsvorsitzender ist Oberbürgermeister Harry Mergel.</w:t>
      </w:r>
    </w:p>
    <w:p w14:paraId="1A9DD993" w14:textId="77777777" w:rsidR="00CD749B" w:rsidRDefault="00CD749B" w:rsidP="004765D2">
      <w:pPr>
        <w:pStyle w:val="StandardWeb"/>
        <w:suppressAutoHyphens/>
        <w:rPr>
          <w:rFonts w:ascii="Aptos" w:hAnsi="Aptos"/>
          <w:sz w:val="20"/>
          <w:szCs w:val="20"/>
        </w:rPr>
      </w:pPr>
    </w:p>
    <w:p w14:paraId="616BFF98" w14:textId="49D02C2E" w:rsidR="00CD749B" w:rsidRDefault="00CD749B" w:rsidP="004765D2">
      <w:pPr>
        <w:pStyle w:val="StandardWeb"/>
        <w:suppressAutoHyphens/>
        <w:rPr>
          <w:rFonts w:ascii="Aptos" w:hAnsi="Aptos"/>
          <w:sz w:val="20"/>
          <w:szCs w:val="20"/>
        </w:rPr>
      </w:pPr>
      <w:r>
        <w:rPr>
          <w:rFonts w:ascii="Aptos" w:hAnsi="Aptos"/>
          <w:noProof/>
          <w:sz w:val="20"/>
          <w:szCs w:val="20"/>
        </w:rPr>
        <w:lastRenderedPageBreak/>
        <w:drawing>
          <wp:anchor distT="0" distB="0" distL="114300" distR="114300" simplePos="0" relativeHeight="251658240" behindDoc="1" locked="0" layoutInCell="1" allowOverlap="1" wp14:anchorId="523BCCD5" wp14:editId="5E44BF82">
            <wp:simplePos x="0" y="0"/>
            <wp:positionH relativeFrom="margin">
              <wp:align>right</wp:align>
            </wp:positionH>
            <wp:positionV relativeFrom="paragraph">
              <wp:posOffset>12700</wp:posOffset>
            </wp:positionV>
            <wp:extent cx="5760720" cy="3465830"/>
            <wp:effectExtent l="0" t="0" r="0" b="1270"/>
            <wp:wrapNone/>
            <wp:docPr id="12771564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56422" name="Grafik 12771564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465830"/>
                    </a:xfrm>
                    <a:prstGeom prst="rect">
                      <a:avLst/>
                    </a:prstGeom>
                  </pic:spPr>
                </pic:pic>
              </a:graphicData>
            </a:graphic>
            <wp14:sizeRelH relativeFrom="page">
              <wp14:pctWidth>0</wp14:pctWidth>
            </wp14:sizeRelH>
            <wp14:sizeRelV relativeFrom="page">
              <wp14:pctHeight>0</wp14:pctHeight>
            </wp14:sizeRelV>
          </wp:anchor>
        </w:drawing>
      </w:r>
    </w:p>
    <w:p w14:paraId="3AE665C5" w14:textId="28AA965A" w:rsidR="00CD749B" w:rsidRDefault="00CD749B" w:rsidP="004765D2">
      <w:pPr>
        <w:pStyle w:val="StandardWeb"/>
        <w:suppressAutoHyphens/>
        <w:rPr>
          <w:rFonts w:ascii="Aptos" w:hAnsi="Aptos"/>
          <w:sz w:val="20"/>
          <w:szCs w:val="20"/>
        </w:rPr>
      </w:pPr>
    </w:p>
    <w:p w14:paraId="7356B6E0" w14:textId="77777777" w:rsidR="00CD749B" w:rsidRDefault="00CD749B" w:rsidP="004765D2">
      <w:pPr>
        <w:pStyle w:val="StandardWeb"/>
        <w:suppressAutoHyphens/>
        <w:rPr>
          <w:rFonts w:ascii="Aptos" w:hAnsi="Aptos"/>
          <w:sz w:val="20"/>
          <w:szCs w:val="20"/>
        </w:rPr>
      </w:pPr>
    </w:p>
    <w:p w14:paraId="428DAC82" w14:textId="77777777" w:rsidR="00CD749B" w:rsidRDefault="00CD749B" w:rsidP="004765D2">
      <w:pPr>
        <w:pStyle w:val="StandardWeb"/>
        <w:suppressAutoHyphens/>
        <w:rPr>
          <w:rFonts w:ascii="Aptos" w:hAnsi="Aptos"/>
          <w:sz w:val="20"/>
          <w:szCs w:val="20"/>
        </w:rPr>
      </w:pPr>
    </w:p>
    <w:p w14:paraId="7161D6CD" w14:textId="77777777" w:rsidR="00CD749B" w:rsidRDefault="00CD749B" w:rsidP="004765D2">
      <w:pPr>
        <w:pStyle w:val="StandardWeb"/>
        <w:suppressAutoHyphens/>
        <w:rPr>
          <w:rFonts w:ascii="Aptos" w:hAnsi="Aptos"/>
          <w:sz w:val="20"/>
          <w:szCs w:val="20"/>
        </w:rPr>
      </w:pPr>
    </w:p>
    <w:p w14:paraId="5E59285C" w14:textId="77777777" w:rsidR="00CD749B" w:rsidRDefault="00CD749B" w:rsidP="004765D2">
      <w:pPr>
        <w:pStyle w:val="StandardWeb"/>
        <w:suppressAutoHyphens/>
        <w:rPr>
          <w:rFonts w:ascii="Aptos" w:hAnsi="Aptos"/>
          <w:sz w:val="20"/>
          <w:szCs w:val="20"/>
        </w:rPr>
      </w:pPr>
    </w:p>
    <w:p w14:paraId="28D1803E" w14:textId="77777777" w:rsidR="00CD749B" w:rsidRDefault="00CD749B" w:rsidP="004765D2">
      <w:pPr>
        <w:pStyle w:val="StandardWeb"/>
        <w:suppressAutoHyphens/>
        <w:rPr>
          <w:rFonts w:ascii="Aptos" w:hAnsi="Aptos"/>
          <w:sz w:val="20"/>
          <w:szCs w:val="20"/>
        </w:rPr>
      </w:pPr>
    </w:p>
    <w:p w14:paraId="720E45E1" w14:textId="77777777" w:rsidR="00CD749B" w:rsidRDefault="00CD749B" w:rsidP="004765D2">
      <w:pPr>
        <w:pStyle w:val="StandardWeb"/>
        <w:suppressAutoHyphens/>
        <w:rPr>
          <w:rFonts w:ascii="Aptos" w:hAnsi="Aptos"/>
          <w:sz w:val="20"/>
          <w:szCs w:val="20"/>
        </w:rPr>
      </w:pPr>
    </w:p>
    <w:p w14:paraId="79594FD0" w14:textId="77777777" w:rsidR="00CD749B" w:rsidRDefault="00CD749B" w:rsidP="004765D2">
      <w:pPr>
        <w:pStyle w:val="StandardWeb"/>
        <w:suppressAutoHyphens/>
        <w:rPr>
          <w:rFonts w:ascii="Aptos" w:hAnsi="Aptos"/>
          <w:sz w:val="20"/>
          <w:szCs w:val="20"/>
        </w:rPr>
      </w:pPr>
    </w:p>
    <w:p w14:paraId="2E0D0DEB" w14:textId="77777777" w:rsidR="00CD749B" w:rsidRDefault="00CD749B" w:rsidP="004765D2">
      <w:pPr>
        <w:pStyle w:val="StandardWeb"/>
        <w:suppressAutoHyphens/>
        <w:rPr>
          <w:rFonts w:ascii="Aptos" w:hAnsi="Aptos"/>
          <w:sz w:val="20"/>
          <w:szCs w:val="20"/>
        </w:rPr>
      </w:pPr>
    </w:p>
    <w:p w14:paraId="1845F531" w14:textId="77777777" w:rsidR="00CD749B" w:rsidRDefault="00CD749B" w:rsidP="004765D2">
      <w:pPr>
        <w:pStyle w:val="StandardWeb"/>
        <w:suppressAutoHyphens/>
        <w:rPr>
          <w:rFonts w:ascii="Aptos" w:hAnsi="Aptos"/>
          <w:sz w:val="20"/>
          <w:szCs w:val="20"/>
        </w:rPr>
      </w:pPr>
    </w:p>
    <w:p w14:paraId="6121092B" w14:textId="037FF0C7" w:rsidR="00CD749B" w:rsidRDefault="00CD749B" w:rsidP="004765D2">
      <w:pPr>
        <w:pStyle w:val="StandardWeb"/>
        <w:suppressAutoHyphens/>
        <w:rPr>
          <w:rFonts w:ascii="Aptos" w:hAnsi="Aptos"/>
          <w:sz w:val="20"/>
          <w:szCs w:val="20"/>
        </w:rPr>
      </w:pPr>
      <w:r>
        <w:rPr>
          <w:rFonts w:ascii="Aptos" w:hAnsi="Aptos"/>
          <w:sz w:val="20"/>
          <w:szCs w:val="20"/>
        </w:rPr>
        <w:t xml:space="preserve">Foto: Heilbronner Bürgerstiftung </w:t>
      </w:r>
    </w:p>
    <w:p w14:paraId="6F5EDCF5" w14:textId="77777777" w:rsidR="00CD749B" w:rsidRDefault="00CD749B" w:rsidP="004765D2">
      <w:pPr>
        <w:pStyle w:val="StandardWeb"/>
        <w:suppressAutoHyphens/>
        <w:rPr>
          <w:rFonts w:ascii="Aptos" w:hAnsi="Aptos"/>
          <w:sz w:val="20"/>
          <w:szCs w:val="20"/>
        </w:rPr>
      </w:pPr>
    </w:p>
    <w:p w14:paraId="779D2362" w14:textId="77777777" w:rsidR="00CD749B" w:rsidRDefault="00CD749B" w:rsidP="004765D2">
      <w:pPr>
        <w:pStyle w:val="StandardWeb"/>
        <w:suppressAutoHyphens/>
        <w:rPr>
          <w:rFonts w:ascii="Aptos" w:hAnsi="Aptos"/>
          <w:sz w:val="20"/>
          <w:szCs w:val="20"/>
        </w:rPr>
      </w:pPr>
    </w:p>
    <w:p w14:paraId="773E5D5E" w14:textId="097E6761" w:rsidR="00CD749B" w:rsidRPr="00D555E1" w:rsidRDefault="00CD749B" w:rsidP="004765D2">
      <w:pPr>
        <w:pStyle w:val="StandardWeb"/>
        <w:suppressAutoHyphens/>
        <w:rPr>
          <w:rFonts w:ascii="Aptos" w:hAnsi="Aptos"/>
          <w:sz w:val="20"/>
          <w:szCs w:val="20"/>
        </w:rPr>
      </w:pPr>
    </w:p>
    <w:sectPr w:rsidR="00CD749B" w:rsidRPr="00D555E1" w:rsidSect="00A05150">
      <w:headerReference w:type="default" r:id="rId8"/>
      <w:footerReference w:type="default" r:id="rId9"/>
      <w:headerReference w:type="first" r:id="rId10"/>
      <w:pgSz w:w="11906" w:h="16838"/>
      <w:pgMar w:top="1135" w:right="141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4685" w14:textId="77777777" w:rsidR="00B36AB2" w:rsidRDefault="00B36AB2" w:rsidP="00823F72">
      <w:pPr>
        <w:spacing w:after="0" w:line="240" w:lineRule="auto"/>
      </w:pPr>
      <w:r>
        <w:separator/>
      </w:r>
    </w:p>
  </w:endnote>
  <w:endnote w:type="continuationSeparator" w:id="0">
    <w:p w14:paraId="60048D2F" w14:textId="77777777" w:rsidR="00B36AB2" w:rsidRDefault="00B36AB2" w:rsidP="0082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11198"/>
      <w:docPartObj>
        <w:docPartGallery w:val="Page Numbers (Bottom of Page)"/>
        <w:docPartUnique/>
      </w:docPartObj>
    </w:sdtPr>
    <w:sdtEndPr/>
    <w:sdtContent>
      <w:p w14:paraId="27F62F59" w14:textId="77777777" w:rsidR="00A05150" w:rsidRDefault="00A05150">
        <w:pPr>
          <w:pStyle w:val="Fuzeile"/>
          <w:jc w:val="center"/>
        </w:pPr>
        <w:r>
          <w:rPr>
            <w:noProof/>
          </w:rPr>
          <mc:AlternateContent>
            <mc:Choice Requires="wps">
              <w:drawing>
                <wp:inline distT="0" distB="0" distL="0" distR="0" wp14:anchorId="459A6E26" wp14:editId="6A53EC32">
                  <wp:extent cx="5467350" cy="45085"/>
                  <wp:effectExtent l="9525" t="9525" r="0" b="2540"/>
                  <wp:docPr id="1966316108"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DC8E23"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A8329EC" w14:textId="77777777" w:rsidR="00A05150" w:rsidRDefault="00A05150">
        <w:pPr>
          <w:pStyle w:val="Fuzeile"/>
          <w:jc w:val="center"/>
        </w:pPr>
        <w:r>
          <w:fldChar w:fldCharType="begin"/>
        </w:r>
        <w:r>
          <w:instrText>PAGE    \* MERGEFORMAT</w:instrText>
        </w:r>
        <w:r>
          <w:fldChar w:fldCharType="separate"/>
        </w:r>
        <w:r>
          <w:t>2</w:t>
        </w:r>
        <w:r>
          <w:fldChar w:fldCharType="end"/>
        </w:r>
      </w:p>
    </w:sdtContent>
  </w:sdt>
  <w:p w14:paraId="04EC0C3E" w14:textId="77777777" w:rsidR="00A05150" w:rsidRDefault="00A051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0A6F" w14:textId="77777777" w:rsidR="00B36AB2" w:rsidRDefault="00B36AB2" w:rsidP="00823F72">
      <w:pPr>
        <w:spacing w:after="0" w:line="240" w:lineRule="auto"/>
      </w:pPr>
      <w:r>
        <w:separator/>
      </w:r>
    </w:p>
  </w:footnote>
  <w:footnote w:type="continuationSeparator" w:id="0">
    <w:p w14:paraId="46A165A6" w14:textId="77777777" w:rsidR="00B36AB2" w:rsidRDefault="00B36AB2" w:rsidP="0082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C523" w14:textId="77777777" w:rsidR="00823F72" w:rsidRDefault="00823F72" w:rsidP="00823F72">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5720" w14:textId="77777777" w:rsidR="00A05150" w:rsidRDefault="00A05150" w:rsidP="00A05150">
    <w:pPr>
      <w:pStyle w:val="Kopfzeile"/>
      <w:jc w:val="right"/>
    </w:pPr>
    <w:r>
      <w:rPr>
        <w:noProof/>
      </w:rPr>
      <w:drawing>
        <wp:inline distT="0" distB="0" distL="0" distR="0" wp14:anchorId="01055642" wp14:editId="44CADDC5">
          <wp:extent cx="1665605" cy="683586"/>
          <wp:effectExtent l="0" t="0" r="0" b="2540"/>
          <wp:docPr id="20975751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106" name="Grafik 146931106"/>
                  <pic:cNvPicPr/>
                </pic:nvPicPr>
                <pic:blipFill>
                  <a:blip r:embed="rId1">
                    <a:extLst>
                      <a:ext uri="{28A0092B-C50C-407E-A947-70E740481C1C}">
                        <a14:useLocalDpi xmlns:a14="http://schemas.microsoft.com/office/drawing/2010/main" val="0"/>
                      </a:ext>
                    </a:extLst>
                  </a:blip>
                  <a:stretch>
                    <a:fillRect/>
                  </a:stretch>
                </pic:blipFill>
                <pic:spPr>
                  <a:xfrm>
                    <a:off x="0" y="0"/>
                    <a:ext cx="1741779" cy="7148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C"/>
    <w:rsid w:val="0000101C"/>
    <w:rsid w:val="0000101D"/>
    <w:rsid w:val="00006294"/>
    <w:rsid w:val="00012539"/>
    <w:rsid w:val="00026C85"/>
    <w:rsid w:val="00035768"/>
    <w:rsid w:val="000363EA"/>
    <w:rsid w:val="00041DD2"/>
    <w:rsid w:val="0004638A"/>
    <w:rsid w:val="000530C4"/>
    <w:rsid w:val="0005344D"/>
    <w:rsid w:val="000569BA"/>
    <w:rsid w:val="000569BC"/>
    <w:rsid w:val="00063BEA"/>
    <w:rsid w:val="00063D09"/>
    <w:rsid w:val="00080711"/>
    <w:rsid w:val="000852D2"/>
    <w:rsid w:val="00092DF3"/>
    <w:rsid w:val="00094012"/>
    <w:rsid w:val="0009443F"/>
    <w:rsid w:val="00095FC8"/>
    <w:rsid w:val="000A348C"/>
    <w:rsid w:val="000B7692"/>
    <w:rsid w:val="000C1C06"/>
    <w:rsid w:val="000C476C"/>
    <w:rsid w:val="000D3171"/>
    <w:rsid w:val="000E1EBD"/>
    <w:rsid w:val="000F0121"/>
    <w:rsid w:val="000F4EFD"/>
    <w:rsid w:val="00101726"/>
    <w:rsid w:val="001061DB"/>
    <w:rsid w:val="00107399"/>
    <w:rsid w:val="0011378E"/>
    <w:rsid w:val="00115B37"/>
    <w:rsid w:val="001200C6"/>
    <w:rsid w:val="001270DA"/>
    <w:rsid w:val="0015383E"/>
    <w:rsid w:val="001668AA"/>
    <w:rsid w:val="001748F1"/>
    <w:rsid w:val="00177E41"/>
    <w:rsid w:val="00181295"/>
    <w:rsid w:val="00187268"/>
    <w:rsid w:val="001A1595"/>
    <w:rsid w:val="001B0DFB"/>
    <w:rsid w:val="001C204C"/>
    <w:rsid w:val="001C616B"/>
    <w:rsid w:val="001D0EC6"/>
    <w:rsid w:val="001D2C76"/>
    <w:rsid w:val="001D7E71"/>
    <w:rsid w:val="001E0232"/>
    <w:rsid w:val="001F09FF"/>
    <w:rsid w:val="00201BF6"/>
    <w:rsid w:val="00235C10"/>
    <w:rsid w:val="00243F3D"/>
    <w:rsid w:val="00247F46"/>
    <w:rsid w:val="00260FB8"/>
    <w:rsid w:val="0026584C"/>
    <w:rsid w:val="00271651"/>
    <w:rsid w:val="0028065A"/>
    <w:rsid w:val="0028333F"/>
    <w:rsid w:val="00283AC8"/>
    <w:rsid w:val="00284461"/>
    <w:rsid w:val="002865F9"/>
    <w:rsid w:val="002958C4"/>
    <w:rsid w:val="002B5D81"/>
    <w:rsid w:val="002B6EA2"/>
    <w:rsid w:val="002C608B"/>
    <w:rsid w:val="002C732F"/>
    <w:rsid w:val="002D2BE4"/>
    <w:rsid w:val="002D3D45"/>
    <w:rsid w:val="002E483F"/>
    <w:rsid w:val="002F4978"/>
    <w:rsid w:val="002F5B2A"/>
    <w:rsid w:val="00302FB2"/>
    <w:rsid w:val="00306E92"/>
    <w:rsid w:val="00324072"/>
    <w:rsid w:val="003279D9"/>
    <w:rsid w:val="003306A6"/>
    <w:rsid w:val="00344FF0"/>
    <w:rsid w:val="00347F7D"/>
    <w:rsid w:val="003509C1"/>
    <w:rsid w:val="00351596"/>
    <w:rsid w:val="00356C55"/>
    <w:rsid w:val="003647C3"/>
    <w:rsid w:val="003723E0"/>
    <w:rsid w:val="00386358"/>
    <w:rsid w:val="0039266A"/>
    <w:rsid w:val="00392D97"/>
    <w:rsid w:val="00394687"/>
    <w:rsid w:val="003950EA"/>
    <w:rsid w:val="003A5638"/>
    <w:rsid w:val="003B2FB9"/>
    <w:rsid w:val="003B6425"/>
    <w:rsid w:val="003B64DA"/>
    <w:rsid w:val="003C6478"/>
    <w:rsid w:val="003D7800"/>
    <w:rsid w:val="003E08F4"/>
    <w:rsid w:val="003E0DD5"/>
    <w:rsid w:val="003E5445"/>
    <w:rsid w:val="003F03EE"/>
    <w:rsid w:val="003F0D03"/>
    <w:rsid w:val="003F1987"/>
    <w:rsid w:val="003F1BF9"/>
    <w:rsid w:val="004043D3"/>
    <w:rsid w:val="00407346"/>
    <w:rsid w:val="00416F69"/>
    <w:rsid w:val="004177CA"/>
    <w:rsid w:val="004256A1"/>
    <w:rsid w:val="0043156D"/>
    <w:rsid w:val="00440A6F"/>
    <w:rsid w:val="0045060E"/>
    <w:rsid w:val="00450DAA"/>
    <w:rsid w:val="004531DA"/>
    <w:rsid w:val="00465D5C"/>
    <w:rsid w:val="004765D2"/>
    <w:rsid w:val="004767FB"/>
    <w:rsid w:val="004811E5"/>
    <w:rsid w:val="00493FCC"/>
    <w:rsid w:val="004953AE"/>
    <w:rsid w:val="004A316C"/>
    <w:rsid w:val="004A6F06"/>
    <w:rsid w:val="004B36EA"/>
    <w:rsid w:val="004E1D17"/>
    <w:rsid w:val="004E4265"/>
    <w:rsid w:val="004E4F31"/>
    <w:rsid w:val="004F3793"/>
    <w:rsid w:val="004F667D"/>
    <w:rsid w:val="00500167"/>
    <w:rsid w:val="0050214E"/>
    <w:rsid w:val="00503964"/>
    <w:rsid w:val="0051748D"/>
    <w:rsid w:val="005206F1"/>
    <w:rsid w:val="0052463C"/>
    <w:rsid w:val="00526756"/>
    <w:rsid w:val="005274EB"/>
    <w:rsid w:val="00533CF7"/>
    <w:rsid w:val="00540AF7"/>
    <w:rsid w:val="00555C12"/>
    <w:rsid w:val="005657B4"/>
    <w:rsid w:val="00573172"/>
    <w:rsid w:val="00575207"/>
    <w:rsid w:val="00580CAE"/>
    <w:rsid w:val="005904A5"/>
    <w:rsid w:val="00597F45"/>
    <w:rsid w:val="005A0A23"/>
    <w:rsid w:val="005A585A"/>
    <w:rsid w:val="005C072C"/>
    <w:rsid w:val="005C5CC3"/>
    <w:rsid w:val="005C77F7"/>
    <w:rsid w:val="005D4E3D"/>
    <w:rsid w:val="005F6C12"/>
    <w:rsid w:val="0061234D"/>
    <w:rsid w:val="00616E56"/>
    <w:rsid w:val="00626C26"/>
    <w:rsid w:val="00634C86"/>
    <w:rsid w:val="00636766"/>
    <w:rsid w:val="00651D4B"/>
    <w:rsid w:val="006545D8"/>
    <w:rsid w:val="00655F3B"/>
    <w:rsid w:val="00673A67"/>
    <w:rsid w:val="0067527C"/>
    <w:rsid w:val="00675E09"/>
    <w:rsid w:val="00680B2A"/>
    <w:rsid w:val="0068360A"/>
    <w:rsid w:val="00683A48"/>
    <w:rsid w:val="00684632"/>
    <w:rsid w:val="0068572D"/>
    <w:rsid w:val="00687915"/>
    <w:rsid w:val="00690595"/>
    <w:rsid w:val="006954CA"/>
    <w:rsid w:val="00697334"/>
    <w:rsid w:val="006A03B7"/>
    <w:rsid w:val="006A2E5D"/>
    <w:rsid w:val="006B688C"/>
    <w:rsid w:val="006C1019"/>
    <w:rsid w:val="006C1CB4"/>
    <w:rsid w:val="006D04F8"/>
    <w:rsid w:val="006D3AAA"/>
    <w:rsid w:val="006D429F"/>
    <w:rsid w:val="006D56AD"/>
    <w:rsid w:val="006E6E6A"/>
    <w:rsid w:val="006F1D24"/>
    <w:rsid w:val="006F42BA"/>
    <w:rsid w:val="00701E1B"/>
    <w:rsid w:val="007026F2"/>
    <w:rsid w:val="0070345A"/>
    <w:rsid w:val="00714F70"/>
    <w:rsid w:val="00733F7B"/>
    <w:rsid w:val="00743995"/>
    <w:rsid w:val="00760C55"/>
    <w:rsid w:val="00767FDB"/>
    <w:rsid w:val="00774656"/>
    <w:rsid w:val="00776831"/>
    <w:rsid w:val="00780D87"/>
    <w:rsid w:val="007915B8"/>
    <w:rsid w:val="007A7250"/>
    <w:rsid w:val="007B0AD2"/>
    <w:rsid w:val="007B2B5C"/>
    <w:rsid w:val="007C0097"/>
    <w:rsid w:val="007C49F6"/>
    <w:rsid w:val="007C5B82"/>
    <w:rsid w:val="007D091D"/>
    <w:rsid w:val="007E0BBC"/>
    <w:rsid w:val="007E6ADF"/>
    <w:rsid w:val="007F5317"/>
    <w:rsid w:val="00803433"/>
    <w:rsid w:val="008046D0"/>
    <w:rsid w:val="00806158"/>
    <w:rsid w:val="00814C14"/>
    <w:rsid w:val="00816BF0"/>
    <w:rsid w:val="0082078F"/>
    <w:rsid w:val="0082309B"/>
    <w:rsid w:val="008232E9"/>
    <w:rsid w:val="00823F72"/>
    <w:rsid w:val="008364B3"/>
    <w:rsid w:val="008428E3"/>
    <w:rsid w:val="008504B8"/>
    <w:rsid w:val="00850CD7"/>
    <w:rsid w:val="00853234"/>
    <w:rsid w:val="008567F2"/>
    <w:rsid w:val="00861678"/>
    <w:rsid w:val="008658EB"/>
    <w:rsid w:val="008738DC"/>
    <w:rsid w:val="00874D94"/>
    <w:rsid w:val="00876DFB"/>
    <w:rsid w:val="00881A41"/>
    <w:rsid w:val="0088286E"/>
    <w:rsid w:val="0089372C"/>
    <w:rsid w:val="00895105"/>
    <w:rsid w:val="008A1FAE"/>
    <w:rsid w:val="008A6875"/>
    <w:rsid w:val="008B094F"/>
    <w:rsid w:val="008B62E0"/>
    <w:rsid w:val="008C12F7"/>
    <w:rsid w:val="008C1BFD"/>
    <w:rsid w:val="008C1C0B"/>
    <w:rsid w:val="008C54FF"/>
    <w:rsid w:val="008D6323"/>
    <w:rsid w:val="008E4863"/>
    <w:rsid w:val="008E6F74"/>
    <w:rsid w:val="009020F1"/>
    <w:rsid w:val="0090692B"/>
    <w:rsid w:val="00910A4A"/>
    <w:rsid w:val="00912B05"/>
    <w:rsid w:val="009221FC"/>
    <w:rsid w:val="00925C60"/>
    <w:rsid w:val="00927068"/>
    <w:rsid w:val="00936ED7"/>
    <w:rsid w:val="00936EE6"/>
    <w:rsid w:val="009375EA"/>
    <w:rsid w:val="00937741"/>
    <w:rsid w:val="00941A4F"/>
    <w:rsid w:val="00944C46"/>
    <w:rsid w:val="009472AA"/>
    <w:rsid w:val="00951E1B"/>
    <w:rsid w:val="009569E7"/>
    <w:rsid w:val="00967568"/>
    <w:rsid w:val="009734F3"/>
    <w:rsid w:val="0097363F"/>
    <w:rsid w:val="00982083"/>
    <w:rsid w:val="00982526"/>
    <w:rsid w:val="00990A1F"/>
    <w:rsid w:val="009920F2"/>
    <w:rsid w:val="0099339F"/>
    <w:rsid w:val="009A40C0"/>
    <w:rsid w:val="009A724B"/>
    <w:rsid w:val="009B5EF6"/>
    <w:rsid w:val="009C1861"/>
    <w:rsid w:val="009C3815"/>
    <w:rsid w:val="009D561E"/>
    <w:rsid w:val="009E624A"/>
    <w:rsid w:val="009E7E1F"/>
    <w:rsid w:val="009F33A2"/>
    <w:rsid w:val="00A05150"/>
    <w:rsid w:val="00A05476"/>
    <w:rsid w:val="00A13901"/>
    <w:rsid w:val="00A30577"/>
    <w:rsid w:val="00A33988"/>
    <w:rsid w:val="00A356A6"/>
    <w:rsid w:val="00A358F5"/>
    <w:rsid w:val="00A35C2C"/>
    <w:rsid w:val="00A47A7E"/>
    <w:rsid w:val="00A57CD0"/>
    <w:rsid w:val="00A62DFF"/>
    <w:rsid w:val="00A63A00"/>
    <w:rsid w:val="00A63CE2"/>
    <w:rsid w:val="00A704BA"/>
    <w:rsid w:val="00A7065B"/>
    <w:rsid w:val="00A716CB"/>
    <w:rsid w:val="00A73991"/>
    <w:rsid w:val="00A76F94"/>
    <w:rsid w:val="00A85C0D"/>
    <w:rsid w:val="00A97B8D"/>
    <w:rsid w:val="00AA03DA"/>
    <w:rsid w:val="00AA0918"/>
    <w:rsid w:val="00AA212A"/>
    <w:rsid w:val="00AA5D1D"/>
    <w:rsid w:val="00AB2631"/>
    <w:rsid w:val="00AB511D"/>
    <w:rsid w:val="00AB6C72"/>
    <w:rsid w:val="00AC426C"/>
    <w:rsid w:val="00AC7F5B"/>
    <w:rsid w:val="00AD0196"/>
    <w:rsid w:val="00AD38F5"/>
    <w:rsid w:val="00AE55C8"/>
    <w:rsid w:val="00AE662E"/>
    <w:rsid w:val="00AE7A37"/>
    <w:rsid w:val="00AF03D8"/>
    <w:rsid w:val="00AF4D0E"/>
    <w:rsid w:val="00AF6BBF"/>
    <w:rsid w:val="00B01350"/>
    <w:rsid w:val="00B0413D"/>
    <w:rsid w:val="00B10D19"/>
    <w:rsid w:val="00B10E86"/>
    <w:rsid w:val="00B133BC"/>
    <w:rsid w:val="00B1642A"/>
    <w:rsid w:val="00B247C2"/>
    <w:rsid w:val="00B27230"/>
    <w:rsid w:val="00B308E1"/>
    <w:rsid w:val="00B3322E"/>
    <w:rsid w:val="00B36AB2"/>
    <w:rsid w:val="00B40876"/>
    <w:rsid w:val="00B50AC0"/>
    <w:rsid w:val="00B513BB"/>
    <w:rsid w:val="00B54492"/>
    <w:rsid w:val="00B54D5B"/>
    <w:rsid w:val="00B57D76"/>
    <w:rsid w:val="00B63FB4"/>
    <w:rsid w:val="00B7240F"/>
    <w:rsid w:val="00B76207"/>
    <w:rsid w:val="00B83F02"/>
    <w:rsid w:val="00B96D61"/>
    <w:rsid w:val="00BA7F88"/>
    <w:rsid w:val="00BB60A8"/>
    <w:rsid w:val="00BC4CDE"/>
    <w:rsid w:val="00BC70AD"/>
    <w:rsid w:val="00BC7BCE"/>
    <w:rsid w:val="00BE0C0A"/>
    <w:rsid w:val="00BE20FD"/>
    <w:rsid w:val="00BE6B82"/>
    <w:rsid w:val="00BF51DF"/>
    <w:rsid w:val="00C017BE"/>
    <w:rsid w:val="00C13DCA"/>
    <w:rsid w:val="00C143D3"/>
    <w:rsid w:val="00C209EC"/>
    <w:rsid w:val="00C3028C"/>
    <w:rsid w:val="00C31CC9"/>
    <w:rsid w:val="00C36C69"/>
    <w:rsid w:val="00C46557"/>
    <w:rsid w:val="00C51F91"/>
    <w:rsid w:val="00C53DCF"/>
    <w:rsid w:val="00C56A39"/>
    <w:rsid w:val="00C57B9A"/>
    <w:rsid w:val="00C663C6"/>
    <w:rsid w:val="00C83246"/>
    <w:rsid w:val="00C866CE"/>
    <w:rsid w:val="00C96224"/>
    <w:rsid w:val="00C96B0A"/>
    <w:rsid w:val="00CB0BA4"/>
    <w:rsid w:val="00CB7FCB"/>
    <w:rsid w:val="00CD02DA"/>
    <w:rsid w:val="00CD7395"/>
    <w:rsid w:val="00CD749B"/>
    <w:rsid w:val="00CD783B"/>
    <w:rsid w:val="00CE3110"/>
    <w:rsid w:val="00CE6A01"/>
    <w:rsid w:val="00CF187B"/>
    <w:rsid w:val="00CF3B3F"/>
    <w:rsid w:val="00CF72F2"/>
    <w:rsid w:val="00D153DA"/>
    <w:rsid w:val="00D20F9A"/>
    <w:rsid w:val="00D31EDD"/>
    <w:rsid w:val="00D36166"/>
    <w:rsid w:val="00D555E1"/>
    <w:rsid w:val="00D6208B"/>
    <w:rsid w:val="00D62A3E"/>
    <w:rsid w:val="00D7459C"/>
    <w:rsid w:val="00D75675"/>
    <w:rsid w:val="00D83882"/>
    <w:rsid w:val="00D93958"/>
    <w:rsid w:val="00D93ED6"/>
    <w:rsid w:val="00D9470A"/>
    <w:rsid w:val="00D94C67"/>
    <w:rsid w:val="00DA3A33"/>
    <w:rsid w:val="00DA689D"/>
    <w:rsid w:val="00DA6F9B"/>
    <w:rsid w:val="00DB4667"/>
    <w:rsid w:val="00DC0FD5"/>
    <w:rsid w:val="00DC70D8"/>
    <w:rsid w:val="00DD00CD"/>
    <w:rsid w:val="00DD6D2C"/>
    <w:rsid w:val="00E030E0"/>
    <w:rsid w:val="00E05514"/>
    <w:rsid w:val="00E24497"/>
    <w:rsid w:val="00E330CA"/>
    <w:rsid w:val="00E4596B"/>
    <w:rsid w:val="00E5238E"/>
    <w:rsid w:val="00E5768D"/>
    <w:rsid w:val="00E75B12"/>
    <w:rsid w:val="00E82F65"/>
    <w:rsid w:val="00E836BD"/>
    <w:rsid w:val="00E86A2B"/>
    <w:rsid w:val="00E86CAF"/>
    <w:rsid w:val="00E9328A"/>
    <w:rsid w:val="00EA065D"/>
    <w:rsid w:val="00EA1AC1"/>
    <w:rsid w:val="00EB2861"/>
    <w:rsid w:val="00EB3270"/>
    <w:rsid w:val="00EB4819"/>
    <w:rsid w:val="00EC17EA"/>
    <w:rsid w:val="00EC1A78"/>
    <w:rsid w:val="00EC770B"/>
    <w:rsid w:val="00ED1598"/>
    <w:rsid w:val="00ED1AC9"/>
    <w:rsid w:val="00ED53F8"/>
    <w:rsid w:val="00EE392A"/>
    <w:rsid w:val="00EE4190"/>
    <w:rsid w:val="00EF305E"/>
    <w:rsid w:val="00F04BCA"/>
    <w:rsid w:val="00F055E0"/>
    <w:rsid w:val="00F06A4A"/>
    <w:rsid w:val="00F23C2D"/>
    <w:rsid w:val="00F2421E"/>
    <w:rsid w:val="00F32608"/>
    <w:rsid w:val="00F416B3"/>
    <w:rsid w:val="00F469AC"/>
    <w:rsid w:val="00F506F6"/>
    <w:rsid w:val="00F53C2D"/>
    <w:rsid w:val="00F5577D"/>
    <w:rsid w:val="00F6215D"/>
    <w:rsid w:val="00F716FD"/>
    <w:rsid w:val="00F74B71"/>
    <w:rsid w:val="00F77313"/>
    <w:rsid w:val="00F82BFC"/>
    <w:rsid w:val="00F90A2F"/>
    <w:rsid w:val="00FA7F26"/>
    <w:rsid w:val="00FB0EF0"/>
    <w:rsid w:val="00FB38A4"/>
    <w:rsid w:val="00FC1664"/>
    <w:rsid w:val="00FC5694"/>
    <w:rsid w:val="00FC5802"/>
    <w:rsid w:val="00FD2565"/>
    <w:rsid w:val="00FD31AE"/>
    <w:rsid w:val="00FD4019"/>
    <w:rsid w:val="00FD45BC"/>
    <w:rsid w:val="00FD4F35"/>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F122"/>
  <w15:chartTrackingRefBased/>
  <w15:docId w15:val="{49F06988-3322-4783-A738-A0AC55CD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1FC"/>
    <w:pPr>
      <w:suppressAutoHyphens/>
      <w:spacing w:after="200" w:line="276" w:lineRule="auto"/>
    </w:pPr>
    <w:rPr>
      <w:rFonts w:ascii="Source Sans Pro" w:hAnsi="Source Sans Pro"/>
      <w:sz w:val="24"/>
      <w:szCs w:val="22"/>
      <w:lang w:eastAsia="en-US"/>
    </w:rPr>
  </w:style>
  <w:style w:type="paragraph" w:styleId="berschrift1">
    <w:name w:val="heading 1"/>
    <w:basedOn w:val="Standard"/>
    <w:next w:val="Standard"/>
    <w:link w:val="berschrift1Zchn"/>
    <w:uiPriority w:val="9"/>
    <w:qFormat/>
    <w:rsid w:val="0090692B"/>
    <w:pPr>
      <w:keepNext/>
      <w:keepLines/>
      <w:spacing w:before="240" w:after="240"/>
      <w:outlineLvl w:val="0"/>
    </w:pPr>
    <w:rPr>
      <w:rFonts w:eastAsiaTheme="majorEastAsia" w:cstheme="majorBidi"/>
      <w:sz w:val="40"/>
      <w:szCs w:val="32"/>
    </w:rPr>
  </w:style>
  <w:style w:type="paragraph" w:styleId="berschrift2">
    <w:name w:val="heading 2"/>
    <w:basedOn w:val="Standard"/>
    <w:next w:val="Standard"/>
    <w:link w:val="berschrift2Zchn"/>
    <w:uiPriority w:val="9"/>
    <w:semiHidden/>
    <w:unhideWhenUsed/>
    <w:qFormat/>
    <w:rsid w:val="00B76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 w:type="paragraph" w:styleId="Kopfzeile">
    <w:name w:val="header"/>
    <w:basedOn w:val="Standard"/>
    <w:link w:val="KopfzeileZchn"/>
    <w:uiPriority w:val="99"/>
    <w:unhideWhenUsed/>
    <w:rsid w:val="00823F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F72"/>
    <w:rPr>
      <w:sz w:val="22"/>
      <w:szCs w:val="22"/>
      <w:lang w:eastAsia="en-US"/>
    </w:rPr>
  </w:style>
  <w:style w:type="paragraph" w:styleId="Fuzeile">
    <w:name w:val="footer"/>
    <w:basedOn w:val="Standard"/>
    <w:link w:val="FuzeileZchn"/>
    <w:uiPriority w:val="99"/>
    <w:unhideWhenUsed/>
    <w:rsid w:val="00823F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F72"/>
    <w:rPr>
      <w:sz w:val="22"/>
      <w:szCs w:val="22"/>
      <w:lang w:eastAsia="en-US"/>
    </w:rPr>
  </w:style>
  <w:style w:type="character" w:customStyle="1" w:styleId="berschrift1Zchn">
    <w:name w:val="Überschrift 1 Zchn"/>
    <w:basedOn w:val="Absatz-Standardschriftart"/>
    <w:link w:val="berschrift1"/>
    <w:uiPriority w:val="9"/>
    <w:rsid w:val="0090692B"/>
    <w:rPr>
      <w:rFonts w:ascii="Aptos" w:eastAsiaTheme="majorEastAsia" w:hAnsi="Aptos" w:cstheme="majorBidi"/>
      <w:sz w:val="40"/>
      <w:szCs w:val="32"/>
      <w:lang w:eastAsia="en-US"/>
    </w:rPr>
  </w:style>
  <w:style w:type="paragraph" w:styleId="Untertitel">
    <w:name w:val="Subtitle"/>
    <w:basedOn w:val="Standard"/>
    <w:next w:val="Standard"/>
    <w:link w:val="UntertitelZchn"/>
    <w:uiPriority w:val="11"/>
    <w:qFormat/>
    <w:rsid w:val="0052463C"/>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52463C"/>
    <w:rPr>
      <w:rFonts w:asciiTheme="minorHAnsi" w:eastAsiaTheme="minorEastAsia" w:hAnsiTheme="minorHAnsi" w:cstheme="minorBidi"/>
      <w:color w:val="5A5A5A" w:themeColor="text1" w:themeTint="A5"/>
      <w:spacing w:val="15"/>
      <w:sz w:val="22"/>
      <w:szCs w:val="22"/>
      <w:lang w:eastAsia="en-US"/>
    </w:rPr>
  </w:style>
  <w:style w:type="character" w:customStyle="1" w:styleId="berschrift2Zchn">
    <w:name w:val="Überschrift 2 Zchn"/>
    <w:basedOn w:val="Absatz-Standardschriftart"/>
    <w:link w:val="berschrift2"/>
    <w:uiPriority w:val="9"/>
    <w:semiHidden/>
    <w:rsid w:val="00B76207"/>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Standard"/>
    <w:uiPriority w:val="99"/>
    <w:semiHidden/>
    <w:unhideWhenUsed/>
    <w:rsid w:val="00B76207"/>
    <w:pPr>
      <w:suppressAutoHyphens w:val="0"/>
      <w:spacing w:before="100" w:beforeAutospacing="1" w:after="100" w:afterAutospacing="1" w:line="240" w:lineRule="auto"/>
    </w:pPr>
    <w:rPr>
      <w:rFonts w:ascii="Times New Roman" w:eastAsia="Times New Roman" w:hAnsi="Times New Roman"/>
      <w:szCs w:val="24"/>
      <w:lang w:eastAsia="de-DE"/>
    </w:rPr>
  </w:style>
  <w:style w:type="character" w:styleId="Fett">
    <w:name w:val="Strong"/>
    <w:basedOn w:val="Absatz-Standardschriftart"/>
    <w:uiPriority w:val="22"/>
    <w:qFormat/>
    <w:rsid w:val="00B76207"/>
    <w:rPr>
      <w:b/>
      <w:bCs/>
    </w:rPr>
  </w:style>
  <w:style w:type="character" w:styleId="Hervorhebung">
    <w:name w:val="Emphasis"/>
    <w:basedOn w:val="Absatz-Standardschriftart"/>
    <w:uiPriority w:val="20"/>
    <w:qFormat/>
    <w:rsid w:val="00B76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heilbronner-buergerstiftung.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wortCraft%20Strategie%20Kommunikation\Dokumente\Office-Vorlagen%20Backup%20von%20Templates\HBSt%20PI.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HBSt PI</Template>
  <TotalTime>0</TotalTime>
  <Pages>3</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Gleichauf @wortCraft</dc:creator>
  <cp:keywords/>
  <cp:lastModifiedBy>Frau Schneider</cp:lastModifiedBy>
  <cp:revision>83</cp:revision>
  <cp:lastPrinted>2026-06-18T07:39:00Z</cp:lastPrinted>
  <dcterms:created xsi:type="dcterms:W3CDTF">2026-05-27T21:19:00Z</dcterms:created>
  <dcterms:modified xsi:type="dcterms:W3CDTF">2026-06-30T09:25:00Z</dcterms:modified>
</cp:coreProperties>
</file>